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3B" w:rsidRDefault="003025D2" w:rsidP="00DA30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066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A0663D" w:rsidRPr="00A066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 качества образования</w:t>
      </w:r>
      <w:r w:rsidR="00DA30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0663D" w:rsidRPr="00A066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 контексте ФГОС</w:t>
      </w:r>
      <w:r w:rsidR="00A066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C97DCD" w:rsidRPr="00C97DCD" w:rsidRDefault="00C97DCD" w:rsidP="00085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</w:pPr>
    </w:p>
    <w:p w:rsidR="00DA749A" w:rsidRPr="00CA0E7B" w:rsidRDefault="00DA749A" w:rsidP="009F1BE9">
      <w:pPr>
        <w:tabs>
          <w:tab w:val="left" w:pos="720"/>
        </w:tabs>
        <w:spacing w:after="0" w:line="240" w:lineRule="auto"/>
        <w:ind w:firstLine="709"/>
        <w:jc w:val="both"/>
        <w:rPr>
          <w:rFonts w:ascii="Georgia" w:eastAsia="Times New Roman" w:hAnsi="Georgia" w:cs="Times New Roman"/>
          <w:b/>
          <w:bCs/>
          <w:i/>
          <w:iCs/>
          <w:sz w:val="24"/>
          <w:szCs w:val="24"/>
          <w:lang w:eastAsia="ru-RU"/>
        </w:rPr>
      </w:pPr>
      <w:r w:rsidRPr="00CA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Одним из направлений модернизации системы российского образования является совершенствование контроля и управления качеством образования, формирование общенациональной системы оценки качества образования, получаемого гражданином Российской Федерации, и реализуемых образовательных программ. </w:t>
      </w:r>
      <w:r w:rsidR="00241F35"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Ключевая проблема современного образования - </w:t>
      </w:r>
      <w:r w:rsidR="0033553B" w:rsidRPr="00CA0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качеством образования.</w:t>
      </w:r>
      <w:r w:rsidR="0033553B"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35"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задача: действия, направленные на качество образования. </w:t>
      </w:r>
    </w:p>
    <w:p w:rsidR="009F1BE9" w:rsidRDefault="003E3CF2" w:rsidP="009F1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Федеральном законе «Об образовании</w:t>
      </w:r>
      <w:r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РФ»</w:t>
      </w:r>
      <w:r w:rsidRPr="00CA0E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273-</w:t>
      </w:r>
      <w:r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ФЗ</w:t>
      </w:r>
      <w:r w:rsidRPr="00CA0E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29 декабря 2012 года,</w:t>
      </w:r>
      <w:r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75D63"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п. 29 </w:t>
      </w:r>
      <w:r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стат</w:t>
      </w:r>
      <w:r w:rsidR="00A75D63"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ьи</w:t>
      </w:r>
      <w:r w:rsidRPr="00CA0E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2. «Основные понятия, используемые в настоящем Федеральном законе», записано: </w:t>
      </w:r>
      <w:r w:rsidRPr="00CA0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Качество образования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</w:t>
      </w:r>
      <w:r w:rsidRPr="00CA0E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комплексная характеристика образовательной 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деятельности и подготовки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обучающегося, выражающая 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степень их соответствия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ФГОС и потребностям физического или юридического лица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в интересах которого осуществляется образовательная деятельность, в том числе 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степень достижения планируемых результатов</w:t>
      </w:r>
      <w:r w:rsidRPr="00CA0E7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CA0E7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образовательной программы»</w:t>
      </w:r>
      <w:r w:rsidR="00A75D63" w:rsidRPr="00CA0E7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CA0E7B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Этим же законом </w:t>
      </w:r>
      <w:r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определена необходимость функционирования в образовательной организации </w:t>
      </w:r>
      <w:proofErr w:type="spellStart"/>
      <w:r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внутришкольной</w:t>
      </w:r>
      <w:proofErr w:type="spellEnd"/>
      <w:r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оценки качества образования (ВСОКО). </w:t>
      </w:r>
      <w:r w:rsidR="00433BD6" w:rsidRPr="00CA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система оценки качества образования создается с целью мониторинга результатов реализации ФГОС. </w:t>
      </w:r>
      <w:r w:rsidR="008D770E" w:rsidRPr="00CA0E7B">
        <w:rPr>
          <w:rFonts w:ascii="Times New Roman" w:hAnsi="Times New Roman" w:cs="Times New Roman"/>
          <w:sz w:val="28"/>
          <w:szCs w:val="28"/>
        </w:rPr>
        <w:t xml:space="preserve">Создание школьной системы оценки качества образования призвано обеспечить обучающихся и их родителей, педагогические коллективы школ, органы управления образованием всех уровней, работодателей надежной информацией о состоянии и развитии системы образования на всех уровнях.  Необходимость </w:t>
      </w:r>
      <w:proofErr w:type="gramStart"/>
      <w:r w:rsidR="008D770E" w:rsidRPr="00CA0E7B">
        <w:rPr>
          <w:rFonts w:ascii="Times New Roman" w:hAnsi="Times New Roman" w:cs="Times New Roman"/>
          <w:sz w:val="28"/>
          <w:szCs w:val="28"/>
        </w:rPr>
        <w:t>создания системы оценки качества образования школьного уровня</w:t>
      </w:r>
      <w:proofErr w:type="gramEnd"/>
      <w:r w:rsidR="008D770E" w:rsidRPr="00CA0E7B">
        <w:rPr>
          <w:rFonts w:ascii="Times New Roman" w:hAnsi="Times New Roman" w:cs="Times New Roman"/>
          <w:sz w:val="28"/>
          <w:szCs w:val="28"/>
        </w:rPr>
        <w:t xml:space="preserve"> обусловлена введением новых образовательных стандартов и появлением необходимости оценивать их достижение на всех уровнях. </w:t>
      </w:r>
    </w:p>
    <w:p w:rsidR="003E3CF2" w:rsidRPr="00CA0E7B" w:rsidRDefault="008D770E" w:rsidP="009F1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E7B">
        <w:rPr>
          <w:rFonts w:ascii="Times New Roman" w:hAnsi="Times New Roman" w:cs="Times New Roman"/>
          <w:sz w:val="28"/>
          <w:szCs w:val="28"/>
        </w:rPr>
        <w:t xml:space="preserve">В образовательном учреждении должна быть создана система получения объективной информации о результатах обучения в соответствии с образовательными стандартами (в том числе - определение комплекса критериев, процедур и технологий оценки, организацию педагогического мониторинга и его использование как неотъемлемого инструмента управления качеством образования), на </w:t>
      </w:r>
      <w:proofErr w:type="gramStart"/>
      <w:r w:rsidRPr="00CA0E7B"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 w:rsidRPr="00CA0E7B">
        <w:rPr>
          <w:rFonts w:ascii="Times New Roman" w:hAnsi="Times New Roman" w:cs="Times New Roman"/>
          <w:sz w:val="28"/>
          <w:szCs w:val="28"/>
        </w:rPr>
        <w:t xml:space="preserve"> которой можно будет при</w:t>
      </w:r>
      <w:r w:rsidR="003E3CF2" w:rsidRPr="00CA0E7B">
        <w:rPr>
          <w:rFonts w:ascii="Times New Roman" w:hAnsi="Times New Roman" w:cs="Times New Roman"/>
          <w:sz w:val="28"/>
          <w:szCs w:val="28"/>
        </w:rPr>
        <w:t xml:space="preserve">нимать управленческие решения. </w:t>
      </w:r>
    </w:p>
    <w:p w:rsidR="00433BD6" w:rsidRPr="003E3CF2" w:rsidRDefault="00433BD6" w:rsidP="009F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Разработка, внедрение и обеспечение функционирования модели осуществляется образовательной организацией. При этом</w:t>
      </w:r>
      <w:proofErr w:type="gramStart"/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 единого регламента внутренней системы оценки качества.  Предполагается, что каждая организация самостоятельно определяет ее параметры. </w:t>
      </w:r>
    </w:p>
    <w:p w:rsidR="00433BD6" w:rsidRPr="003E3CF2" w:rsidRDefault="00433BD6" w:rsidP="009F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свете введения и реализации ВСОКО, у многих возникает вопрос: почему остается актуальной такая форма оценки, как ВШК? Есть ли вообще разница между ВШК и ВСОКО? Но следует уточнить, что ВШК – это форма внутренней отчетности для принятия внутренних управленческих решений.</w:t>
      </w:r>
    </w:p>
    <w:p w:rsidR="00433BD6" w:rsidRDefault="00433BD6" w:rsidP="009F1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ВСОКО – определить соответствие качества образовательного процесса общероссийским стандартам. Результаты такого </w:t>
      </w:r>
      <w:proofErr w:type="spellStart"/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самообследования</w:t>
      </w:r>
      <w:proofErr w:type="spellEnd"/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доступны потребителям услуг и их заказчикам. Для упрощения процедуры ВСОКО можно использовать отчетность ВШК. </w:t>
      </w:r>
    </w:p>
    <w:p w:rsidR="003458C2" w:rsidRPr="003E3CF2" w:rsidRDefault="003458C2" w:rsidP="00F114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F3B" w:rsidRDefault="003D5E39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5E39">
        <w:rPr>
          <w:rFonts w:ascii="Times New Roman" w:hAnsi="Times New Roman" w:cs="Times New Roman"/>
          <w:b/>
          <w:bCs/>
          <w:sz w:val="28"/>
          <w:szCs w:val="28"/>
        </w:rPr>
        <w:t>ФГОС устанавливает требования к системе оценивания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D5E39" w:rsidRPr="003D5E39" w:rsidRDefault="003D5E39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4596"/>
        <w:gridCol w:w="4902"/>
      </w:tblGrid>
      <w:tr w:rsidR="003D5E39" w:rsidTr="003D5E39">
        <w:tc>
          <w:tcPr>
            <w:tcW w:w="4596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Комплексный подход к оценке результатов освоения ООП </w:t>
            </w:r>
          </w:p>
        </w:tc>
        <w:tc>
          <w:tcPr>
            <w:tcW w:w="4902" w:type="dxa"/>
          </w:tcPr>
          <w:p w:rsidR="003D5E39" w:rsidRPr="003D5E39" w:rsidRDefault="009F1BE9" w:rsidP="00F114C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результатов всех групп: </w:t>
            </w:r>
            <w:proofErr w:type="gramStart"/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</w:t>
            </w:r>
            <w:proofErr w:type="gramEnd"/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="003D5E39" w:rsidRPr="003D5E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предметные</w:t>
            </w:r>
          </w:p>
        </w:tc>
      </w:tr>
      <w:tr w:rsidR="003D5E39" w:rsidRPr="003D5E39" w:rsidTr="003D5E39">
        <w:tc>
          <w:tcPr>
            <w:tcW w:w="4596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Уровневый подход к содержанию оценки, инструментарию, представлению результатов, их интерпретации</w:t>
            </w:r>
          </w:p>
        </w:tc>
        <w:tc>
          <w:tcPr>
            <w:tcW w:w="4902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выделения ожидаемого уровня актуального развития большинства обучающихся и ближайшей перспективы их развития</w:t>
            </w:r>
          </w:p>
        </w:tc>
      </w:tr>
      <w:tr w:rsidR="003D5E39" w:rsidRPr="003D5E39" w:rsidTr="003D5E39">
        <w:tc>
          <w:tcPr>
            <w:tcW w:w="4596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Сочетание внутренней оценки и внешней независимой оценки </w:t>
            </w:r>
          </w:p>
        </w:tc>
        <w:tc>
          <w:tcPr>
            <w:tcW w:w="4902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Внешняя оценка задает понимание: что подлежит оценке, в какой форме, с помощью каких заданий вести оценку, критерии оценки ответов</w:t>
            </w:r>
          </w:p>
        </w:tc>
      </w:tr>
      <w:tr w:rsidR="003D5E39" w:rsidRPr="003D5E39" w:rsidTr="003D5E39">
        <w:tc>
          <w:tcPr>
            <w:tcW w:w="4596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разнообразных методов и форм оценивания</w:t>
            </w:r>
          </w:p>
        </w:tc>
        <w:tc>
          <w:tcPr>
            <w:tcW w:w="4902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Стандартизированные письменные и устные работы, проекты, самооценка,  творческие работы, наблюдения и др.</w:t>
            </w:r>
          </w:p>
        </w:tc>
      </w:tr>
      <w:tr w:rsidR="003D5E39" w:rsidRPr="003D5E39" w:rsidTr="003D5E39">
        <w:tc>
          <w:tcPr>
            <w:tcW w:w="4596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динамики индивидуальных достижений обучающихся в процессе освоения ООП</w:t>
            </w:r>
          </w:p>
        </w:tc>
        <w:tc>
          <w:tcPr>
            <w:tcW w:w="4902" w:type="dxa"/>
          </w:tcPr>
          <w:p w:rsidR="003D5E39" w:rsidRPr="003D5E39" w:rsidRDefault="003D5E39" w:rsidP="00F114C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накопленной оценки, Портфель достижений</w:t>
            </w:r>
          </w:p>
        </w:tc>
      </w:tr>
      <w:tr w:rsidR="003D5E39" w:rsidRPr="003D5E39" w:rsidTr="003D5E39">
        <w:tc>
          <w:tcPr>
            <w:tcW w:w="9498" w:type="dxa"/>
            <w:gridSpan w:val="2"/>
          </w:tcPr>
          <w:p w:rsidR="003D5E39" w:rsidRPr="003D5E39" w:rsidRDefault="003D5E39" w:rsidP="00F114C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D5E39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оценки включает описание организации и содержания государственной (итоговой) аттестации обучающихся, промежуточной аттестации обучающихся в рамках урочной и внеурочной деятельности, итоговой оценки по предметам, не выносимым на государственную (итоговую) аттестацию обучающихся, и оценки проектной деятельности обучающихся.</w:t>
            </w:r>
            <w:proofErr w:type="gramEnd"/>
          </w:p>
        </w:tc>
      </w:tr>
    </w:tbl>
    <w:p w:rsidR="003458C2" w:rsidRDefault="003458C2" w:rsidP="00F114CA">
      <w:pPr>
        <w:pStyle w:val="a3"/>
        <w:spacing w:after="0" w:line="240" w:lineRule="auto"/>
        <w:ind w:left="-284" w:hanging="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-284"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Современные требования к оценке:</w:t>
      </w:r>
    </w:p>
    <w:p w:rsidR="003458C2" w:rsidRPr="003458C2" w:rsidRDefault="003458C2" w:rsidP="009E1DD9">
      <w:pPr>
        <w:pStyle w:val="a3"/>
        <w:numPr>
          <w:ilvl w:val="0"/>
          <w:numId w:val="3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создание надежных и технологичных процедур оценки качества образовательных результатов</w:t>
      </w:r>
    </w:p>
    <w:p w:rsidR="003458C2" w:rsidRPr="003458C2" w:rsidRDefault="003458C2" w:rsidP="009E1DD9">
      <w:pPr>
        <w:pStyle w:val="a3"/>
        <w:numPr>
          <w:ilvl w:val="0"/>
          <w:numId w:val="3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формирование культуры оценки качества образования у всех участников образовательных отношений </w:t>
      </w:r>
    </w:p>
    <w:p w:rsidR="003458C2" w:rsidRPr="003458C2" w:rsidRDefault="003458C2" w:rsidP="009E1DD9">
      <w:pPr>
        <w:pStyle w:val="a3"/>
        <w:numPr>
          <w:ilvl w:val="0"/>
          <w:numId w:val="3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смещение акцента с предметных знаний, умений и навыков как основной цели обучения на формирование универсальных учебных действий, умения учиться, на развитие самостоятельности </w:t>
      </w:r>
    </w:p>
    <w:p w:rsidR="003D5E39" w:rsidRPr="003D5E39" w:rsidRDefault="003458C2" w:rsidP="009E1DD9">
      <w:pPr>
        <w:pStyle w:val="a3"/>
        <w:numPr>
          <w:ilvl w:val="0"/>
          <w:numId w:val="3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направленность на изучение уровня и динамики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у обучающихся личностных,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>, предметных результатов и другие.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142" w:hanging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Система оценки достижения планируемых результатов освоения ООП должна: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закреплять основные направления и цели оценивания 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lastRenderedPageBreak/>
        <w:t>описывать объект и содержание оценки, критерии, процедуры и состав инструментария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описывать формы представления результатов, условия и границы применения системы оценки 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обеспечивать комплексный подход к оценке результатов 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обеспечивать оценку динамики индивидуальных достижений обучающихся </w:t>
      </w:r>
    </w:p>
    <w:p w:rsidR="003458C2" w:rsidRPr="003458C2" w:rsidRDefault="003458C2" w:rsidP="009E1DD9">
      <w:pPr>
        <w:pStyle w:val="a3"/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предусматривать использование разнообразных методов и форм, взаимно дополняющих друг друга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hanging="114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Объектами оценки являются результаты: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В урочной деятельности (в программах учебных предметов - личностные,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и предметные результаты) 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Во внеурочной деятельности </w:t>
      </w:r>
      <w:proofErr w:type="gramStart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в программах курсов внеурочной деятельности - личностные и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результаты) 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Результаты реализации программ (в структуре ООП): 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духовно-нравственного развития, воспитания обучающихся (содержит перечень планируемых результатов) 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формирования экологической культуры, ЗОЖ (содержит критерии, показатели, методику и инструментарий мониторинга достижения планируемых результатов)</w:t>
      </w:r>
    </w:p>
    <w:p w:rsidR="003458C2" w:rsidRPr="003458C2" w:rsidRDefault="003458C2" w:rsidP="006C5B2D">
      <w:pPr>
        <w:pStyle w:val="a3"/>
        <w:numPr>
          <w:ilvl w:val="0"/>
          <w:numId w:val="33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коррекционной работы (содержит планируемые результаты коррекционной работы)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Состав инструментария оценивания включает в себя разнообразные методы и формы, взаимно дополняющие друг друга: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письменные и устные работы, тесты 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комплексные работы на основе единого текста 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проекты, практические и творческие работы 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формы оценивания, связанные с итоговой аттестацией 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дневники достижений (портфолио)</w:t>
      </w:r>
    </w:p>
    <w:p w:rsidR="003458C2" w:rsidRPr="003458C2" w:rsidRDefault="003458C2" w:rsidP="006C5B2D">
      <w:pPr>
        <w:pStyle w:val="a3"/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другие материалы для самоанализа, самооценки, наблюдений.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Формы представления результатов:</w:t>
      </w:r>
    </w:p>
    <w:p w:rsidR="003458C2" w:rsidRPr="003458C2" w:rsidRDefault="003458C2" w:rsidP="006C5B2D">
      <w:pPr>
        <w:pStyle w:val="a3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журналы успеваемости по предметам (в бумажном или электронном виде)</w:t>
      </w:r>
    </w:p>
    <w:p w:rsidR="003458C2" w:rsidRPr="003458C2" w:rsidRDefault="003458C2" w:rsidP="006C5B2D">
      <w:pPr>
        <w:pStyle w:val="a3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тетради для самостоятельной работы </w:t>
      </w:r>
    </w:p>
    <w:p w:rsidR="003458C2" w:rsidRPr="003458C2" w:rsidRDefault="003458C2" w:rsidP="006C5B2D">
      <w:pPr>
        <w:pStyle w:val="a3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тексты промежуточных и итоговых контрольных работ, тестов, диктантов и результаты анализа их выполнения </w:t>
      </w:r>
    </w:p>
    <w:p w:rsidR="003458C2" w:rsidRPr="003458C2" w:rsidRDefault="003458C2" w:rsidP="006C5B2D">
      <w:pPr>
        <w:pStyle w:val="a3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дневники достижений (портфолио) и аналитические справки с анализом характеристики их заполнения; </w:t>
      </w:r>
    </w:p>
    <w:p w:rsidR="003458C2" w:rsidRPr="003458C2" w:rsidRDefault="003458C2" w:rsidP="006C5B2D">
      <w:pPr>
        <w:pStyle w:val="a3"/>
        <w:numPr>
          <w:ilvl w:val="0"/>
          <w:numId w:val="35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результаты психолого-педагогических исследований; </w:t>
      </w:r>
    </w:p>
    <w:p w:rsidR="003458C2" w:rsidRPr="003458C2" w:rsidRDefault="003458C2" w:rsidP="00835BE0">
      <w:pPr>
        <w:pStyle w:val="a3"/>
        <w:numPr>
          <w:ilvl w:val="0"/>
          <w:numId w:val="35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текстовый анализ результатов оценочной деятельности, рекомендации по работе с учащимися, не достигшими планируемые результаты.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 xml:space="preserve">Разнообразие (вариативность) методов и форм оценивания </w:t>
      </w:r>
      <w:proofErr w:type="gramStart"/>
      <w:r w:rsidRPr="003458C2">
        <w:rPr>
          <w:rFonts w:ascii="Times New Roman" w:hAnsi="Times New Roman" w:cs="Times New Roman"/>
          <w:b/>
          <w:bCs/>
          <w:sz w:val="28"/>
          <w:szCs w:val="28"/>
        </w:rPr>
        <w:t>обусловлены</w:t>
      </w:r>
      <w:proofErr w:type="gramEnd"/>
      <w:r w:rsidRPr="003458C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3458C2" w:rsidRPr="003458C2" w:rsidRDefault="003458C2" w:rsidP="009F1BE9">
      <w:pPr>
        <w:pStyle w:val="a3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необходимостью оценки личностных,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и предметных результатов</w:t>
      </w:r>
    </w:p>
    <w:p w:rsidR="003458C2" w:rsidRPr="003458C2" w:rsidRDefault="003458C2" w:rsidP="00F114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уровневостью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оценки: «ученик научится» и «ученик получит возможность научиться» </w:t>
      </w:r>
    </w:p>
    <w:p w:rsidR="003458C2" w:rsidRPr="003458C2" w:rsidRDefault="003458C2" w:rsidP="00F114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значимостью оценки динамики индивидуальных достижений обучающихся</w:t>
      </w:r>
    </w:p>
    <w:p w:rsidR="003458C2" w:rsidRPr="003458C2" w:rsidRDefault="003458C2" w:rsidP="00F114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оцениванием достижений школьников не только в урочной, но и внеурочной деятельности</w:t>
      </w:r>
    </w:p>
    <w:p w:rsidR="003458C2" w:rsidRPr="003458C2" w:rsidRDefault="003458C2" w:rsidP="00F114CA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требованием к использованию стандартизированных и не стандартизированных методов (устных и письменных, индивидуальных и групповых, </w:t>
      </w:r>
      <w:proofErr w:type="gramStart"/>
      <w:r w:rsidRPr="003458C2">
        <w:rPr>
          <w:rFonts w:ascii="Times New Roman" w:hAnsi="Times New Roman" w:cs="Times New Roman"/>
          <w:bCs/>
          <w:sz w:val="28"/>
          <w:szCs w:val="28"/>
        </w:rPr>
        <w:t>само-и</w:t>
      </w:r>
      <w:proofErr w:type="gram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взаимооценки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>)</w:t>
      </w:r>
    </w:p>
    <w:p w:rsidR="00F114CA" w:rsidRDefault="00F114CA" w:rsidP="00F114CA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Границы применения системы оценки определяются:</w:t>
      </w:r>
    </w:p>
    <w:p w:rsidR="003458C2" w:rsidRPr="003458C2" w:rsidRDefault="003458C2" w:rsidP="00F114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рамками образовательной деятельности (урочная, внеурочная деятельность + программы дух-нрав., экологическая, коррекционная)</w:t>
      </w:r>
    </w:p>
    <w:p w:rsidR="003458C2" w:rsidRPr="003458C2" w:rsidRDefault="003458C2" w:rsidP="00F114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перечнем участников образовательных отношений (обучающиеся, родители,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пед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>. работники и организации, осуществляющие образовательную деятельность)</w:t>
      </w:r>
    </w:p>
    <w:p w:rsidR="003458C2" w:rsidRPr="003458C2" w:rsidRDefault="003458C2" w:rsidP="00F114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возрастными и индивидуальными особенностями обучающихся (класса, группы, отдельных школьников)</w:t>
      </w:r>
    </w:p>
    <w:p w:rsidR="003458C2" w:rsidRPr="003458C2" w:rsidRDefault="003458C2" w:rsidP="00F114C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спецификой используемых систем учебников (УМК, завершенных предметных линий)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-567" w:hanging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>Требования к оценочной деятельности в условиях комплексного подхода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Индивидуальный характер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Систематичность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Разнообразие форм 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Всесторонность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Объективность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Дифференцированный подход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Повышение значимости самоконтроля </w:t>
      </w:r>
    </w:p>
    <w:p w:rsidR="003458C2" w:rsidRPr="003458C2" w:rsidRDefault="003458C2" w:rsidP="00F114CA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>Единство требований педагогов</w:t>
      </w:r>
    </w:p>
    <w:p w:rsidR="003458C2" w:rsidRDefault="003458C2" w:rsidP="00F114C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58C2" w:rsidRPr="003458C2" w:rsidRDefault="003458C2" w:rsidP="00F114CA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8C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Комплексный подход к оценке предусматривает: </w:t>
      </w:r>
    </w:p>
    <w:p w:rsidR="003458C2" w:rsidRPr="003458C2" w:rsidRDefault="003458C2" w:rsidP="009F1BE9">
      <w:pPr>
        <w:pStyle w:val="a3"/>
        <w:numPr>
          <w:ilvl w:val="0"/>
          <w:numId w:val="39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Фиксацию в одной отметке личностных, </w:t>
      </w:r>
      <w:proofErr w:type="spellStart"/>
      <w:r w:rsidRPr="003458C2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3458C2">
        <w:rPr>
          <w:rFonts w:ascii="Times New Roman" w:hAnsi="Times New Roman" w:cs="Times New Roman"/>
          <w:bCs/>
          <w:sz w:val="28"/>
          <w:szCs w:val="28"/>
        </w:rPr>
        <w:t xml:space="preserve"> и предметных достижений (меру соотношения определяет педагог)</w:t>
      </w:r>
    </w:p>
    <w:p w:rsidR="003458C2" w:rsidRPr="003458C2" w:rsidRDefault="003458C2" w:rsidP="009F1BE9">
      <w:pPr>
        <w:pStyle w:val="a3"/>
        <w:numPr>
          <w:ilvl w:val="0"/>
          <w:numId w:val="39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8C2">
        <w:rPr>
          <w:rFonts w:ascii="Times New Roman" w:hAnsi="Times New Roman" w:cs="Times New Roman"/>
          <w:bCs/>
          <w:sz w:val="28"/>
          <w:szCs w:val="28"/>
        </w:rPr>
        <w:t xml:space="preserve">Возможность оценивания каждой группы планируемых результатов с использованием особого (и при этом взаимосвязанного) инструментария: </w:t>
      </w:r>
    </w:p>
    <w:p w:rsidR="003458C2" w:rsidRPr="00835BE0" w:rsidRDefault="003458C2" w:rsidP="009F1B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E0">
        <w:rPr>
          <w:rFonts w:ascii="Times New Roman" w:hAnsi="Times New Roman" w:cs="Times New Roman"/>
          <w:bCs/>
          <w:sz w:val="28"/>
          <w:szCs w:val="28"/>
        </w:rPr>
        <w:t>- для личностных – дневников достижений, портфолио, индивидуальных характеристик, а также личностных типовых задач программы формирования УУД;</w:t>
      </w:r>
    </w:p>
    <w:p w:rsidR="003458C2" w:rsidRPr="00835BE0" w:rsidRDefault="003458C2" w:rsidP="009F1B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E0">
        <w:rPr>
          <w:rFonts w:ascii="Times New Roman" w:hAnsi="Times New Roman" w:cs="Times New Roman"/>
          <w:bCs/>
          <w:sz w:val="28"/>
          <w:szCs w:val="28"/>
        </w:rPr>
        <w:t xml:space="preserve">- для </w:t>
      </w:r>
      <w:proofErr w:type="spellStart"/>
      <w:r w:rsidRPr="00835BE0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835BE0">
        <w:rPr>
          <w:rFonts w:ascii="Times New Roman" w:hAnsi="Times New Roman" w:cs="Times New Roman"/>
          <w:bCs/>
          <w:sz w:val="28"/>
          <w:szCs w:val="28"/>
        </w:rPr>
        <w:t xml:space="preserve"> – комплексных работ на основе единого текста, а также </w:t>
      </w:r>
      <w:proofErr w:type="spellStart"/>
      <w:r w:rsidRPr="00835BE0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835BE0">
        <w:rPr>
          <w:rFonts w:ascii="Times New Roman" w:hAnsi="Times New Roman" w:cs="Times New Roman"/>
          <w:bCs/>
          <w:sz w:val="28"/>
          <w:szCs w:val="28"/>
        </w:rPr>
        <w:t xml:space="preserve"> типовых задач, представленных в программе формирования УУД; </w:t>
      </w:r>
    </w:p>
    <w:p w:rsidR="003458C2" w:rsidRPr="00835BE0" w:rsidRDefault="003458C2" w:rsidP="009F1B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BE0">
        <w:rPr>
          <w:rFonts w:ascii="Times New Roman" w:hAnsi="Times New Roman" w:cs="Times New Roman"/>
          <w:bCs/>
          <w:sz w:val="28"/>
          <w:szCs w:val="28"/>
        </w:rPr>
        <w:lastRenderedPageBreak/>
        <w:t>- для предметных – предметных проверочных и контрольных работ, заданий на ко</w:t>
      </w:r>
      <w:bookmarkStart w:id="0" w:name="_GoBack"/>
      <w:bookmarkEnd w:id="0"/>
      <w:r w:rsidRPr="00835BE0">
        <w:rPr>
          <w:rFonts w:ascii="Times New Roman" w:hAnsi="Times New Roman" w:cs="Times New Roman"/>
          <w:bCs/>
          <w:sz w:val="28"/>
          <w:szCs w:val="28"/>
        </w:rPr>
        <w:t>нтроль и оценку процесса и результата деятельности, заданий повышенной сложности, выборочных диктантов...</w:t>
      </w:r>
    </w:p>
    <w:p w:rsidR="003458C2" w:rsidRPr="003458C2" w:rsidRDefault="00F114CA" w:rsidP="009F1B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458C2" w:rsidRPr="003458C2">
        <w:rPr>
          <w:rFonts w:ascii="Times New Roman" w:hAnsi="Times New Roman" w:cs="Times New Roman"/>
          <w:bCs/>
          <w:sz w:val="28"/>
          <w:szCs w:val="28"/>
        </w:rPr>
        <w:t>Школьная  система  оценки  качества  образования  должна  отражать   образовательные  достижения  учеников,  и  образовательный  процесс.  Это  интегральная характеристика  системы,  отражающая  степень  соответствия  реальных  достигаемых образовательных  результатов  нормативным  требованиям,  социальным  и  личностным ожиданиям.</w:t>
      </w:r>
    </w:p>
    <w:p w:rsidR="007E7BC2" w:rsidRDefault="00835BE0" w:rsidP="009F1BE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7BC2" w:rsidRPr="002E0AD7">
        <w:rPr>
          <w:sz w:val="28"/>
          <w:szCs w:val="28"/>
        </w:rPr>
        <w:t xml:space="preserve">Всё вышесказанное, несомненно, является составляющими единой системы работы над повышением качества образования. Но залогом успеха, в первую очередь, является позитивный настрой на учебный процесс всех участников образовательных отношений: учащихся, родителей и педагогов. И </w:t>
      </w:r>
      <w:r w:rsidR="002E0AD7">
        <w:rPr>
          <w:sz w:val="28"/>
          <w:szCs w:val="28"/>
        </w:rPr>
        <w:t xml:space="preserve">наша первоочередная задача - </w:t>
      </w:r>
      <w:r w:rsidR="007E7BC2" w:rsidRPr="002E0AD7">
        <w:rPr>
          <w:sz w:val="28"/>
          <w:szCs w:val="28"/>
        </w:rPr>
        <w:t xml:space="preserve"> этот настрой поддерживать</w:t>
      </w:r>
      <w:r w:rsidR="002E0AD7">
        <w:rPr>
          <w:sz w:val="28"/>
          <w:szCs w:val="28"/>
        </w:rPr>
        <w:t>.</w:t>
      </w:r>
    </w:p>
    <w:sectPr w:rsidR="007E7BC2" w:rsidSect="00E0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5BA"/>
    <w:multiLevelType w:val="hybridMultilevel"/>
    <w:tmpl w:val="4E7EB7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55C39A9"/>
    <w:multiLevelType w:val="hybridMultilevel"/>
    <w:tmpl w:val="8A30D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704B8"/>
    <w:multiLevelType w:val="hybridMultilevel"/>
    <w:tmpl w:val="67B6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40EA8"/>
    <w:multiLevelType w:val="hybridMultilevel"/>
    <w:tmpl w:val="DD34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D3A62"/>
    <w:multiLevelType w:val="hybridMultilevel"/>
    <w:tmpl w:val="25E8A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60F91"/>
    <w:multiLevelType w:val="hybridMultilevel"/>
    <w:tmpl w:val="EE2C9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D06CC"/>
    <w:multiLevelType w:val="hybridMultilevel"/>
    <w:tmpl w:val="3F0C2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83BE2"/>
    <w:multiLevelType w:val="hybridMultilevel"/>
    <w:tmpl w:val="127C9E72"/>
    <w:lvl w:ilvl="0" w:tplc="E5E08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48C3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5848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A63F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7007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A00E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61A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C9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BE57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CA297B"/>
    <w:multiLevelType w:val="hybridMultilevel"/>
    <w:tmpl w:val="311AF9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14126"/>
    <w:multiLevelType w:val="hybridMultilevel"/>
    <w:tmpl w:val="3C8C0F96"/>
    <w:lvl w:ilvl="0" w:tplc="585AC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34D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4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F8F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DCC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BEC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7E1C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E8AB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9226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2F417EC"/>
    <w:multiLevelType w:val="hybridMultilevel"/>
    <w:tmpl w:val="DC6A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CE3D0E"/>
    <w:multiLevelType w:val="hybridMultilevel"/>
    <w:tmpl w:val="3B42C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354B4"/>
    <w:multiLevelType w:val="hybridMultilevel"/>
    <w:tmpl w:val="9B60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12A13"/>
    <w:multiLevelType w:val="hybridMultilevel"/>
    <w:tmpl w:val="D6DEB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C6593"/>
    <w:multiLevelType w:val="hybridMultilevel"/>
    <w:tmpl w:val="12FA6DEA"/>
    <w:lvl w:ilvl="0" w:tplc="1E109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582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2C8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4EA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723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A2B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44B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907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C2F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F5163BF"/>
    <w:multiLevelType w:val="multilevel"/>
    <w:tmpl w:val="3CB8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981E17"/>
    <w:multiLevelType w:val="hybridMultilevel"/>
    <w:tmpl w:val="14F0B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4008F"/>
    <w:multiLevelType w:val="hybridMultilevel"/>
    <w:tmpl w:val="1CA439DA"/>
    <w:lvl w:ilvl="0" w:tplc="DB3A01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C66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885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72BE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AA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E24D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8247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B0CD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082A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1C16C45"/>
    <w:multiLevelType w:val="hybridMultilevel"/>
    <w:tmpl w:val="CDF82AAE"/>
    <w:lvl w:ilvl="0" w:tplc="D7464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09D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CE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0E6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0448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9CA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D0F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0C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9078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534D67"/>
    <w:multiLevelType w:val="hybridMultilevel"/>
    <w:tmpl w:val="7D1C20F2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326D2C60"/>
    <w:multiLevelType w:val="hybridMultilevel"/>
    <w:tmpl w:val="853CF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B74D3B"/>
    <w:multiLevelType w:val="hybridMultilevel"/>
    <w:tmpl w:val="76AAC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75736"/>
    <w:multiLevelType w:val="hybridMultilevel"/>
    <w:tmpl w:val="02AA9118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3">
    <w:nsid w:val="46706D32"/>
    <w:multiLevelType w:val="hybridMultilevel"/>
    <w:tmpl w:val="C0AC00FE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4">
    <w:nsid w:val="47862852"/>
    <w:multiLevelType w:val="hybridMultilevel"/>
    <w:tmpl w:val="328A2CBC"/>
    <w:lvl w:ilvl="0" w:tplc="8160C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66C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18E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82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D6C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8CD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28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8C1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0E5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982346A"/>
    <w:multiLevelType w:val="hybridMultilevel"/>
    <w:tmpl w:val="29AAE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D4AB8"/>
    <w:multiLevelType w:val="hybridMultilevel"/>
    <w:tmpl w:val="77E87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CA2245"/>
    <w:multiLevelType w:val="multilevel"/>
    <w:tmpl w:val="B2E4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C05241"/>
    <w:multiLevelType w:val="hybridMultilevel"/>
    <w:tmpl w:val="01A43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FC42E9"/>
    <w:multiLevelType w:val="hybridMultilevel"/>
    <w:tmpl w:val="2D42A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67597"/>
    <w:multiLevelType w:val="hybridMultilevel"/>
    <w:tmpl w:val="D8C82E64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1">
    <w:nsid w:val="57D256AE"/>
    <w:multiLevelType w:val="multilevel"/>
    <w:tmpl w:val="3CB8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114157"/>
    <w:multiLevelType w:val="hybridMultilevel"/>
    <w:tmpl w:val="AA8E9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2F525F"/>
    <w:multiLevelType w:val="hybridMultilevel"/>
    <w:tmpl w:val="2FECD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8F7B28"/>
    <w:multiLevelType w:val="hybridMultilevel"/>
    <w:tmpl w:val="068EB612"/>
    <w:lvl w:ilvl="0" w:tplc="75C47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4427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5ED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329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AE2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BED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B25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FCA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8CC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F7E3D1E"/>
    <w:multiLevelType w:val="hybridMultilevel"/>
    <w:tmpl w:val="18A02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77770B"/>
    <w:multiLevelType w:val="hybridMultilevel"/>
    <w:tmpl w:val="81C842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4672DC"/>
    <w:multiLevelType w:val="hybridMultilevel"/>
    <w:tmpl w:val="4B020130"/>
    <w:lvl w:ilvl="0" w:tplc="D882B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C2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B4E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014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A0F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7A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B23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865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929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8FB1586"/>
    <w:multiLevelType w:val="hybridMultilevel"/>
    <w:tmpl w:val="B8C26466"/>
    <w:lvl w:ilvl="0" w:tplc="2CD8D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02C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141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785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106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4AF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8E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0C9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66A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16"/>
  </w:num>
  <w:num w:numId="3">
    <w:abstractNumId w:val="35"/>
  </w:num>
  <w:num w:numId="4">
    <w:abstractNumId w:val="27"/>
  </w:num>
  <w:num w:numId="5">
    <w:abstractNumId w:val="31"/>
  </w:num>
  <w:num w:numId="6">
    <w:abstractNumId w:val="25"/>
  </w:num>
  <w:num w:numId="7">
    <w:abstractNumId w:val="2"/>
  </w:num>
  <w:num w:numId="8">
    <w:abstractNumId w:val="15"/>
  </w:num>
  <w:num w:numId="9">
    <w:abstractNumId w:val="29"/>
  </w:num>
  <w:num w:numId="10">
    <w:abstractNumId w:val="3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</w:num>
  <w:num w:numId="14">
    <w:abstractNumId w:val="6"/>
  </w:num>
  <w:num w:numId="15">
    <w:abstractNumId w:val="12"/>
  </w:num>
  <w:num w:numId="16">
    <w:abstractNumId w:val="11"/>
  </w:num>
  <w:num w:numId="17">
    <w:abstractNumId w:val="3"/>
  </w:num>
  <w:num w:numId="18">
    <w:abstractNumId w:val="28"/>
  </w:num>
  <w:num w:numId="19">
    <w:abstractNumId w:val="10"/>
  </w:num>
  <w:num w:numId="20">
    <w:abstractNumId w:val="5"/>
  </w:num>
  <w:num w:numId="21">
    <w:abstractNumId w:val="33"/>
  </w:num>
  <w:num w:numId="22">
    <w:abstractNumId w:val="20"/>
  </w:num>
  <w:num w:numId="23">
    <w:abstractNumId w:val="13"/>
  </w:num>
  <w:num w:numId="24">
    <w:abstractNumId w:val="37"/>
  </w:num>
  <w:num w:numId="25">
    <w:abstractNumId w:val="9"/>
  </w:num>
  <w:num w:numId="26">
    <w:abstractNumId w:val="24"/>
  </w:num>
  <w:num w:numId="27">
    <w:abstractNumId w:val="14"/>
  </w:num>
  <w:num w:numId="28">
    <w:abstractNumId w:val="38"/>
  </w:num>
  <w:num w:numId="29">
    <w:abstractNumId w:val="17"/>
  </w:num>
  <w:num w:numId="30">
    <w:abstractNumId w:val="34"/>
  </w:num>
  <w:num w:numId="31">
    <w:abstractNumId w:val="19"/>
  </w:num>
  <w:num w:numId="32">
    <w:abstractNumId w:val="26"/>
  </w:num>
  <w:num w:numId="33">
    <w:abstractNumId w:val="1"/>
  </w:num>
  <w:num w:numId="34">
    <w:abstractNumId w:val="8"/>
  </w:num>
  <w:num w:numId="35">
    <w:abstractNumId w:val="36"/>
  </w:num>
  <w:num w:numId="36">
    <w:abstractNumId w:val="23"/>
  </w:num>
  <w:num w:numId="37">
    <w:abstractNumId w:val="22"/>
  </w:num>
  <w:num w:numId="38">
    <w:abstractNumId w:val="30"/>
  </w:num>
  <w:num w:numId="39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33A"/>
    <w:rsid w:val="000027B5"/>
    <w:rsid w:val="00021810"/>
    <w:rsid w:val="00023D4D"/>
    <w:rsid w:val="00033ADD"/>
    <w:rsid w:val="000654F7"/>
    <w:rsid w:val="00080501"/>
    <w:rsid w:val="000855A5"/>
    <w:rsid w:val="000E5EC6"/>
    <w:rsid w:val="001206EB"/>
    <w:rsid w:val="001F38CC"/>
    <w:rsid w:val="00214525"/>
    <w:rsid w:val="00241F35"/>
    <w:rsid w:val="002526EC"/>
    <w:rsid w:val="00273CCB"/>
    <w:rsid w:val="00294E01"/>
    <w:rsid w:val="002E0AD7"/>
    <w:rsid w:val="002E33B3"/>
    <w:rsid w:val="003025D2"/>
    <w:rsid w:val="003040F9"/>
    <w:rsid w:val="00317A85"/>
    <w:rsid w:val="00331C46"/>
    <w:rsid w:val="0033553B"/>
    <w:rsid w:val="00337AE7"/>
    <w:rsid w:val="00341A3E"/>
    <w:rsid w:val="003458C2"/>
    <w:rsid w:val="003A4466"/>
    <w:rsid w:val="003B2C81"/>
    <w:rsid w:val="003D5E39"/>
    <w:rsid w:val="003E3CF2"/>
    <w:rsid w:val="003E7FFB"/>
    <w:rsid w:val="0040433A"/>
    <w:rsid w:val="004055FB"/>
    <w:rsid w:val="004159E1"/>
    <w:rsid w:val="00433BD6"/>
    <w:rsid w:val="005035BB"/>
    <w:rsid w:val="005139F6"/>
    <w:rsid w:val="0054185A"/>
    <w:rsid w:val="005C0E46"/>
    <w:rsid w:val="005C10C1"/>
    <w:rsid w:val="006026FF"/>
    <w:rsid w:val="006C590B"/>
    <w:rsid w:val="006C5B2D"/>
    <w:rsid w:val="00745A5A"/>
    <w:rsid w:val="007847CA"/>
    <w:rsid w:val="007E7BC2"/>
    <w:rsid w:val="008001BD"/>
    <w:rsid w:val="008229D5"/>
    <w:rsid w:val="00835BE0"/>
    <w:rsid w:val="008D770E"/>
    <w:rsid w:val="008E6806"/>
    <w:rsid w:val="009529C2"/>
    <w:rsid w:val="0096190C"/>
    <w:rsid w:val="009866B1"/>
    <w:rsid w:val="00992A0A"/>
    <w:rsid w:val="009E1DD9"/>
    <w:rsid w:val="009F1BE9"/>
    <w:rsid w:val="009F6A7A"/>
    <w:rsid w:val="00A04486"/>
    <w:rsid w:val="00A0663D"/>
    <w:rsid w:val="00A75D63"/>
    <w:rsid w:val="00A82815"/>
    <w:rsid w:val="00AD5140"/>
    <w:rsid w:val="00B037D4"/>
    <w:rsid w:val="00B626E6"/>
    <w:rsid w:val="00C12F3B"/>
    <w:rsid w:val="00C97DCD"/>
    <w:rsid w:val="00CA0E7B"/>
    <w:rsid w:val="00D5326A"/>
    <w:rsid w:val="00D654F6"/>
    <w:rsid w:val="00D73480"/>
    <w:rsid w:val="00DA307B"/>
    <w:rsid w:val="00DA749A"/>
    <w:rsid w:val="00DD382D"/>
    <w:rsid w:val="00E03CD0"/>
    <w:rsid w:val="00E104F3"/>
    <w:rsid w:val="00E2372B"/>
    <w:rsid w:val="00E67B1D"/>
    <w:rsid w:val="00E947F5"/>
    <w:rsid w:val="00EC53EA"/>
    <w:rsid w:val="00EF0ADD"/>
    <w:rsid w:val="00EF2A3A"/>
    <w:rsid w:val="00F114CA"/>
    <w:rsid w:val="00F155C0"/>
    <w:rsid w:val="00F948C4"/>
    <w:rsid w:val="00FD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D0"/>
  </w:style>
  <w:style w:type="paragraph" w:styleId="1">
    <w:name w:val="heading 1"/>
    <w:basedOn w:val="a"/>
    <w:next w:val="a"/>
    <w:link w:val="10"/>
    <w:uiPriority w:val="99"/>
    <w:qFormat/>
    <w:rsid w:val="00DD382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4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33B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206EB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206EB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513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7B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03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37D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2A8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D2A8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D382D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ac">
    <w:name w:val="Знак"/>
    <w:basedOn w:val="a"/>
    <w:rsid w:val="00DD38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8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4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3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71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1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39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0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03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4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09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1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19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9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1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6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7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2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1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31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7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2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4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5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7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60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3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06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08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6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9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3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9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92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17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1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8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22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0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644C2-5C0A-4662-AD7F-52E4226A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5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7</cp:lastModifiedBy>
  <cp:revision>45</cp:revision>
  <cp:lastPrinted>2025-02-03T09:56:00Z</cp:lastPrinted>
  <dcterms:created xsi:type="dcterms:W3CDTF">2020-08-25T08:15:00Z</dcterms:created>
  <dcterms:modified xsi:type="dcterms:W3CDTF">2025-02-03T13:16:00Z</dcterms:modified>
</cp:coreProperties>
</file>